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9A89C" w14:textId="052A03CE" w:rsidR="007F6648" w:rsidRPr="00D03CA9" w:rsidRDefault="007F6648" w:rsidP="00323237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proofErr w:type="spellStart"/>
      <w:r w:rsidRPr="00D03CA9">
        <w:rPr>
          <w:rFonts w:asciiTheme="majorHAnsi" w:hAnsiTheme="majorHAnsi" w:cstheme="majorHAnsi"/>
          <w:b/>
          <w:bCs/>
          <w:sz w:val="22"/>
          <w:szCs w:val="22"/>
        </w:rPr>
        <w:t>Descriere</w:t>
      </w:r>
      <w:proofErr w:type="spellEnd"/>
      <w:r w:rsidRPr="00D03CA9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b/>
          <w:bCs/>
          <w:sz w:val="22"/>
          <w:szCs w:val="22"/>
        </w:rPr>
        <w:t>sintetică</w:t>
      </w:r>
      <w:proofErr w:type="spellEnd"/>
      <w:r w:rsidRPr="00D03CA9">
        <w:rPr>
          <w:rFonts w:asciiTheme="majorHAnsi" w:hAnsiTheme="majorHAnsi" w:cstheme="majorHAnsi"/>
          <w:b/>
          <w:bCs/>
          <w:sz w:val="22"/>
          <w:szCs w:val="22"/>
        </w:rPr>
        <w:t xml:space="preserve"> a </w:t>
      </w:r>
      <w:proofErr w:type="spellStart"/>
      <w:r w:rsidRPr="00D03CA9">
        <w:rPr>
          <w:rFonts w:asciiTheme="majorHAnsi" w:hAnsiTheme="majorHAnsi" w:cstheme="majorHAnsi"/>
          <w:b/>
          <w:bCs/>
          <w:sz w:val="22"/>
          <w:szCs w:val="22"/>
        </w:rPr>
        <w:t>proiectului</w:t>
      </w:r>
      <w:proofErr w:type="spellEnd"/>
    </w:p>
    <w:p w14:paraId="4728453A" w14:textId="77777777" w:rsidR="00DD60A2" w:rsidRPr="00D03CA9" w:rsidRDefault="00DD60A2" w:rsidP="00323237">
      <w:pPr>
        <w:spacing w:after="0" w:line="240" w:lineRule="auto"/>
        <w:rPr>
          <w:rFonts w:asciiTheme="majorHAnsi" w:hAnsiTheme="majorHAnsi" w:cstheme="majorHAnsi"/>
          <w:b/>
          <w:bCs/>
          <w:sz w:val="22"/>
          <w:szCs w:val="22"/>
        </w:rPr>
      </w:pPr>
    </w:p>
    <w:p w14:paraId="4F96446B" w14:textId="77710DB8" w:rsidR="007F6648" w:rsidRPr="00D03CA9" w:rsidRDefault="007F6648" w:rsidP="00323237">
      <w:pPr>
        <w:spacing w:after="0" w:line="240" w:lineRule="auto"/>
        <w:rPr>
          <w:rFonts w:asciiTheme="majorHAnsi" w:hAnsiTheme="majorHAnsi" w:cstheme="majorHAnsi"/>
          <w:b/>
          <w:bCs/>
          <w:sz w:val="22"/>
          <w:szCs w:val="22"/>
        </w:rPr>
      </w:pPr>
      <w:proofErr w:type="spellStart"/>
      <w:r w:rsidRPr="00D03CA9">
        <w:rPr>
          <w:rFonts w:asciiTheme="majorHAnsi" w:hAnsiTheme="majorHAnsi" w:cstheme="majorHAnsi"/>
          <w:b/>
          <w:bCs/>
          <w:sz w:val="22"/>
          <w:szCs w:val="22"/>
        </w:rPr>
        <w:t>Titlul</w:t>
      </w:r>
      <w:proofErr w:type="spellEnd"/>
      <w:r w:rsidRPr="00D03CA9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b/>
          <w:bCs/>
          <w:sz w:val="22"/>
          <w:szCs w:val="22"/>
        </w:rPr>
        <w:t>proiectului</w:t>
      </w:r>
      <w:proofErr w:type="spellEnd"/>
      <w:r w:rsidRPr="00D03CA9">
        <w:rPr>
          <w:rFonts w:asciiTheme="majorHAnsi" w:hAnsiTheme="majorHAnsi" w:cstheme="majorHAnsi"/>
          <w:b/>
          <w:bCs/>
          <w:sz w:val="22"/>
          <w:szCs w:val="22"/>
        </w:rPr>
        <w:t>:</w:t>
      </w:r>
    </w:p>
    <w:p w14:paraId="4CCE6291" w14:textId="046BB130" w:rsidR="00DD60A2" w:rsidRPr="00D03CA9" w:rsidRDefault="00DD60A2" w:rsidP="00323237">
      <w:pPr>
        <w:spacing w:after="0" w:line="240" w:lineRule="auto"/>
        <w:rPr>
          <w:rFonts w:asciiTheme="majorHAnsi" w:hAnsiTheme="majorHAnsi" w:cstheme="majorHAnsi"/>
          <w:sz w:val="22"/>
          <w:szCs w:val="22"/>
        </w:rPr>
      </w:pPr>
      <w:r w:rsidRPr="00D03CA9">
        <w:rPr>
          <w:rFonts w:asciiTheme="majorHAnsi" w:hAnsiTheme="majorHAnsi" w:cstheme="majorHAnsi"/>
          <w:sz w:val="22"/>
          <w:szCs w:val="22"/>
        </w:rPr>
        <w:t xml:space="preserve">           „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Creșterea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eficienței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energetice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Școlii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Gimnaziale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Ștefan cel Mare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și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Sfânt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Dobrovăț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, Comuna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Dobrovăț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Județul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Iași”</w:t>
      </w:r>
    </w:p>
    <w:p w14:paraId="628635B4" w14:textId="77777777" w:rsidR="00DD60A2" w:rsidRPr="00D03CA9" w:rsidRDefault="00DD60A2" w:rsidP="00323237">
      <w:pPr>
        <w:spacing w:after="0" w:line="240" w:lineRule="auto"/>
        <w:rPr>
          <w:rFonts w:asciiTheme="majorHAnsi" w:hAnsiTheme="majorHAnsi" w:cstheme="majorHAnsi"/>
          <w:sz w:val="22"/>
          <w:szCs w:val="22"/>
        </w:rPr>
      </w:pPr>
    </w:p>
    <w:p w14:paraId="3A897A3F" w14:textId="77777777" w:rsidR="00DD60A2" w:rsidRPr="00D03CA9" w:rsidRDefault="007F6648" w:rsidP="00323237">
      <w:pPr>
        <w:spacing w:after="0" w:line="240" w:lineRule="auto"/>
        <w:rPr>
          <w:rFonts w:asciiTheme="majorHAnsi" w:hAnsiTheme="majorHAnsi" w:cstheme="majorHAnsi"/>
          <w:sz w:val="22"/>
          <w:szCs w:val="22"/>
        </w:rPr>
      </w:pPr>
      <w:proofErr w:type="spellStart"/>
      <w:r w:rsidRPr="00D03CA9">
        <w:rPr>
          <w:rFonts w:asciiTheme="majorHAnsi" w:hAnsiTheme="majorHAnsi" w:cstheme="majorHAnsi"/>
          <w:b/>
          <w:bCs/>
          <w:sz w:val="22"/>
          <w:szCs w:val="22"/>
        </w:rPr>
        <w:t>Denumirea</w:t>
      </w:r>
      <w:proofErr w:type="spellEnd"/>
      <w:r w:rsidRPr="00D03CA9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b/>
          <w:bCs/>
          <w:sz w:val="22"/>
          <w:szCs w:val="22"/>
        </w:rPr>
        <w:t>beneficiarului</w:t>
      </w:r>
      <w:proofErr w:type="spellEnd"/>
      <w:r w:rsidRPr="00D03CA9">
        <w:rPr>
          <w:rFonts w:asciiTheme="majorHAnsi" w:hAnsiTheme="majorHAnsi" w:cstheme="majorHAnsi"/>
          <w:b/>
          <w:bCs/>
          <w:sz w:val="22"/>
          <w:szCs w:val="22"/>
        </w:rPr>
        <w:t>:</w:t>
      </w:r>
      <w:r w:rsidR="00DD60A2" w:rsidRPr="00D03CA9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1FB44592" w14:textId="1BF29CA5" w:rsidR="007F6648" w:rsidRPr="00D03CA9" w:rsidRDefault="00DD60A2" w:rsidP="00323237">
      <w:pPr>
        <w:spacing w:after="0" w:line="240" w:lineRule="auto"/>
        <w:rPr>
          <w:rFonts w:asciiTheme="majorHAnsi" w:hAnsiTheme="majorHAnsi" w:cstheme="majorHAnsi"/>
          <w:b/>
          <w:bCs/>
          <w:sz w:val="22"/>
          <w:szCs w:val="22"/>
        </w:rPr>
      </w:pPr>
      <w:r w:rsidRPr="00D03CA9">
        <w:rPr>
          <w:rFonts w:asciiTheme="majorHAnsi" w:hAnsiTheme="majorHAnsi" w:cstheme="majorHAnsi"/>
          <w:sz w:val="22"/>
          <w:szCs w:val="22"/>
        </w:rPr>
        <w:t xml:space="preserve">              UAT Comuna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Dobrovăț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Județul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Iași</w:t>
      </w:r>
      <w:proofErr w:type="spellEnd"/>
    </w:p>
    <w:p w14:paraId="18A6D69A" w14:textId="6240DDA4" w:rsidR="007F6648" w:rsidRPr="00D03CA9" w:rsidRDefault="001C0A5B" w:rsidP="00323237">
      <w:pPr>
        <w:spacing w:after="0" w:line="240" w:lineRule="auto"/>
        <w:rPr>
          <w:rFonts w:asciiTheme="majorHAnsi" w:hAnsiTheme="majorHAnsi" w:cstheme="majorHAnsi"/>
          <w:sz w:val="22"/>
          <w:szCs w:val="22"/>
        </w:rPr>
      </w:pPr>
      <w:r w:rsidRPr="00D03CA9">
        <w:rPr>
          <w:rFonts w:asciiTheme="majorHAnsi" w:hAnsiTheme="majorHAnsi" w:cstheme="majorHAnsi"/>
          <w:sz w:val="22"/>
          <w:szCs w:val="22"/>
        </w:rPr>
        <w:t xml:space="preserve">           </w:t>
      </w:r>
    </w:p>
    <w:p w14:paraId="60B1573F" w14:textId="63FEADBA" w:rsidR="007F6648" w:rsidRPr="00D03CA9" w:rsidRDefault="007F6648" w:rsidP="00D03CA9">
      <w:pPr>
        <w:spacing w:after="0" w:line="240" w:lineRule="auto"/>
        <w:rPr>
          <w:rFonts w:asciiTheme="majorHAnsi" w:hAnsiTheme="majorHAnsi" w:cstheme="majorHAnsi"/>
          <w:b/>
          <w:bCs/>
          <w:sz w:val="22"/>
          <w:szCs w:val="22"/>
        </w:rPr>
      </w:pPr>
      <w:proofErr w:type="spellStart"/>
      <w:r w:rsidRPr="00D03CA9">
        <w:rPr>
          <w:rFonts w:asciiTheme="majorHAnsi" w:hAnsiTheme="majorHAnsi" w:cstheme="majorHAnsi"/>
          <w:b/>
          <w:bCs/>
          <w:sz w:val="22"/>
          <w:szCs w:val="22"/>
        </w:rPr>
        <w:t>Scopul</w:t>
      </w:r>
      <w:proofErr w:type="spellEnd"/>
      <w:r w:rsidRPr="00D03CA9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b/>
          <w:bCs/>
          <w:sz w:val="22"/>
          <w:szCs w:val="22"/>
        </w:rPr>
        <w:t>proiectului</w:t>
      </w:r>
      <w:proofErr w:type="spellEnd"/>
      <w:r w:rsidRPr="00D03CA9">
        <w:rPr>
          <w:rFonts w:asciiTheme="majorHAnsi" w:hAnsiTheme="majorHAnsi" w:cstheme="majorHAnsi"/>
          <w:b/>
          <w:bCs/>
          <w:sz w:val="22"/>
          <w:szCs w:val="22"/>
        </w:rPr>
        <w:t>:</w:t>
      </w:r>
      <w:r w:rsidRPr="00D03CA9">
        <w:rPr>
          <w:rFonts w:asciiTheme="majorHAnsi" w:hAnsiTheme="majorHAnsi" w:cstheme="majorHAnsi"/>
          <w:sz w:val="22"/>
          <w:szCs w:val="22"/>
        </w:rPr>
        <w:br/>
      </w:r>
      <w:r w:rsidR="001C0A5B" w:rsidRPr="00D03CA9">
        <w:rPr>
          <w:rFonts w:asciiTheme="majorHAnsi" w:hAnsiTheme="majorHAnsi" w:cstheme="majorHAnsi"/>
          <w:sz w:val="22"/>
          <w:szCs w:val="22"/>
        </w:rPr>
        <w:t xml:space="preserve">             </w:t>
      </w:r>
      <w:proofErr w:type="spellStart"/>
      <w:r w:rsidR="00DD60A2" w:rsidRPr="00D03CA9">
        <w:rPr>
          <w:rFonts w:asciiTheme="majorHAnsi" w:hAnsiTheme="majorHAnsi" w:cstheme="majorHAnsi"/>
          <w:sz w:val="22"/>
          <w:szCs w:val="22"/>
        </w:rPr>
        <w:t>Scopul</w:t>
      </w:r>
      <w:proofErr w:type="spellEnd"/>
      <w:r w:rsidR="00DD60A2" w:rsidRPr="00D03CA9">
        <w:rPr>
          <w:rFonts w:asciiTheme="majorHAnsi" w:hAnsiTheme="majorHAnsi" w:cstheme="majorHAnsi"/>
          <w:sz w:val="22"/>
          <w:szCs w:val="22"/>
        </w:rPr>
        <w:t xml:space="preserve"> general al </w:t>
      </w:r>
      <w:proofErr w:type="spellStart"/>
      <w:r w:rsidR="00DD60A2" w:rsidRPr="00D03CA9">
        <w:rPr>
          <w:rFonts w:asciiTheme="majorHAnsi" w:hAnsiTheme="majorHAnsi" w:cstheme="majorHAnsi"/>
          <w:sz w:val="22"/>
          <w:szCs w:val="22"/>
        </w:rPr>
        <w:t>proiectului</w:t>
      </w:r>
      <w:proofErr w:type="spellEnd"/>
      <w:r w:rsidR="00DD60A2"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DD60A2" w:rsidRPr="00D03CA9">
        <w:rPr>
          <w:rFonts w:asciiTheme="majorHAnsi" w:hAnsiTheme="majorHAnsi" w:cstheme="majorHAnsi"/>
          <w:sz w:val="22"/>
          <w:szCs w:val="22"/>
        </w:rPr>
        <w:t>este</w:t>
      </w:r>
      <w:proofErr w:type="spellEnd"/>
      <w:r w:rsidR="00DD60A2"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DD60A2" w:rsidRPr="00D03CA9">
        <w:rPr>
          <w:rFonts w:asciiTheme="majorHAnsi" w:hAnsiTheme="majorHAnsi" w:cstheme="majorHAnsi"/>
          <w:sz w:val="22"/>
          <w:szCs w:val="22"/>
        </w:rPr>
        <w:t>reabilitarea</w:t>
      </w:r>
      <w:proofErr w:type="spellEnd"/>
      <w:r w:rsidR="00DD60A2"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DD60A2" w:rsidRPr="00D03CA9">
        <w:rPr>
          <w:rFonts w:asciiTheme="majorHAnsi" w:hAnsiTheme="majorHAnsi" w:cstheme="majorHAnsi"/>
          <w:sz w:val="22"/>
          <w:szCs w:val="22"/>
        </w:rPr>
        <w:t>energetică</w:t>
      </w:r>
      <w:proofErr w:type="spellEnd"/>
      <w:r w:rsidR="00DD60A2" w:rsidRPr="00D03CA9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="00DD60A2" w:rsidRPr="00D03CA9">
        <w:rPr>
          <w:rFonts w:asciiTheme="majorHAnsi" w:hAnsiTheme="majorHAnsi" w:cstheme="majorHAnsi"/>
          <w:sz w:val="22"/>
          <w:szCs w:val="22"/>
        </w:rPr>
        <w:t>clădirii</w:t>
      </w:r>
      <w:proofErr w:type="spellEnd"/>
      <w:r w:rsidR="00DD60A2"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DD60A2" w:rsidRPr="00D03CA9">
        <w:rPr>
          <w:rFonts w:asciiTheme="majorHAnsi" w:hAnsiTheme="majorHAnsi" w:cstheme="majorHAnsi"/>
          <w:sz w:val="22"/>
          <w:szCs w:val="22"/>
        </w:rPr>
        <w:t>Școlii</w:t>
      </w:r>
      <w:proofErr w:type="spellEnd"/>
      <w:r w:rsidR="00DD60A2"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DD60A2" w:rsidRPr="00D03CA9">
        <w:rPr>
          <w:rFonts w:asciiTheme="majorHAnsi" w:hAnsiTheme="majorHAnsi" w:cstheme="majorHAnsi"/>
          <w:sz w:val="22"/>
          <w:szCs w:val="22"/>
        </w:rPr>
        <w:t>Gimnaziale</w:t>
      </w:r>
      <w:proofErr w:type="spellEnd"/>
      <w:r w:rsidR="00DD60A2" w:rsidRPr="00D03CA9">
        <w:rPr>
          <w:rFonts w:asciiTheme="majorHAnsi" w:hAnsiTheme="majorHAnsi" w:cstheme="majorHAnsi"/>
          <w:sz w:val="22"/>
          <w:szCs w:val="22"/>
        </w:rPr>
        <w:t xml:space="preserve"> „Ștefan cel Mare </w:t>
      </w:r>
      <w:proofErr w:type="spellStart"/>
      <w:r w:rsidR="00DD60A2" w:rsidRPr="00D03CA9">
        <w:rPr>
          <w:rFonts w:asciiTheme="majorHAnsi" w:hAnsiTheme="majorHAnsi" w:cstheme="majorHAnsi"/>
          <w:sz w:val="22"/>
          <w:szCs w:val="22"/>
        </w:rPr>
        <w:t>și</w:t>
      </w:r>
      <w:proofErr w:type="spellEnd"/>
      <w:r w:rsidR="00DD60A2"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DD60A2" w:rsidRPr="00D03CA9">
        <w:rPr>
          <w:rFonts w:asciiTheme="majorHAnsi" w:hAnsiTheme="majorHAnsi" w:cstheme="majorHAnsi"/>
          <w:sz w:val="22"/>
          <w:szCs w:val="22"/>
        </w:rPr>
        <w:t>Sfânt</w:t>
      </w:r>
      <w:proofErr w:type="spellEnd"/>
      <w:r w:rsidR="00DD60A2" w:rsidRPr="00D03CA9">
        <w:rPr>
          <w:rFonts w:asciiTheme="majorHAnsi" w:hAnsiTheme="majorHAnsi" w:cstheme="majorHAnsi"/>
          <w:sz w:val="22"/>
          <w:szCs w:val="22"/>
        </w:rPr>
        <w:t xml:space="preserve">” din </w:t>
      </w:r>
      <w:proofErr w:type="spellStart"/>
      <w:r w:rsidR="00DD60A2" w:rsidRPr="00D03CA9">
        <w:rPr>
          <w:rFonts w:asciiTheme="majorHAnsi" w:hAnsiTheme="majorHAnsi" w:cstheme="majorHAnsi"/>
          <w:sz w:val="22"/>
          <w:szCs w:val="22"/>
        </w:rPr>
        <w:t>comuna</w:t>
      </w:r>
      <w:proofErr w:type="spellEnd"/>
      <w:r w:rsidR="00DD60A2"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DD60A2" w:rsidRPr="00D03CA9">
        <w:rPr>
          <w:rFonts w:asciiTheme="majorHAnsi" w:hAnsiTheme="majorHAnsi" w:cstheme="majorHAnsi"/>
          <w:sz w:val="22"/>
          <w:szCs w:val="22"/>
        </w:rPr>
        <w:t>Dobrovăț</w:t>
      </w:r>
      <w:proofErr w:type="spellEnd"/>
      <w:r w:rsidR="00DD60A2" w:rsidRPr="00D03CA9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="00DD60A2" w:rsidRPr="00D03CA9">
        <w:rPr>
          <w:rFonts w:asciiTheme="majorHAnsi" w:hAnsiTheme="majorHAnsi" w:cstheme="majorHAnsi"/>
          <w:sz w:val="22"/>
          <w:szCs w:val="22"/>
        </w:rPr>
        <w:t>județul</w:t>
      </w:r>
      <w:proofErr w:type="spellEnd"/>
      <w:r w:rsidR="00DD60A2"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DD60A2" w:rsidRPr="00D03CA9">
        <w:rPr>
          <w:rFonts w:asciiTheme="majorHAnsi" w:hAnsiTheme="majorHAnsi" w:cstheme="majorHAnsi"/>
          <w:sz w:val="22"/>
          <w:szCs w:val="22"/>
        </w:rPr>
        <w:t>Iași</w:t>
      </w:r>
      <w:proofErr w:type="spellEnd"/>
      <w:r w:rsidR="00DD60A2" w:rsidRPr="00D03CA9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="00DD60A2" w:rsidRPr="00D03CA9">
        <w:rPr>
          <w:rFonts w:asciiTheme="majorHAnsi" w:hAnsiTheme="majorHAnsi" w:cstheme="majorHAnsi"/>
          <w:sz w:val="22"/>
          <w:szCs w:val="22"/>
        </w:rPr>
        <w:t>în</w:t>
      </w:r>
      <w:proofErr w:type="spellEnd"/>
      <w:r w:rsidR="00DD60A2"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DD60A2" w:rsidRPr="00D03CA9">
        <w:rPr>
          <w:rFonts w:asciiTheme="majorHAnsi" w:hAnsiTheme="majorHAnsi" w:cstheme="majorHAnsi"/>
          <w:sz w:val="22"/>
          <w:szCs w:val="22"/>
        </w:rPr>
        <w:t>vederea</w:t>
      </w:r>
      <w:proofErr w:type="spellEnd"/>
      <w:r w:rsidR="00DD60A2"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DD60A2" w:rsidRPr="00D03CA9">
        <w:rPr>
          <w:rFonts w:asciiTheme="majorHAnsi" w:hAnsiTheme="majorHAnsi" w:cstheme="majorHAnsi"/>
          <w:sz w:val="22"/>
          <w:szCs w:val="22"/>
        </w:rPr>
        <w:t>creșterii</w:t>
      </w:r>
      <w:proofErr w:type="spellEnd"/>
      <w:r w:rsidR="00DD60A2"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DD60A2" w:rsidRPr="00D03CA9">
        <w:rPr>
          <w:rFonts w:asciiTheme="majorHAnsi" w:hAnsiTheme="majorHAnsi" w:cstheme="majorHAnsi"/>
          <w:sz w:val="22"/>
          <w:szCs w:val="22"/>
        </w:rPr>
        <w:t>eficienței</w:t>
      </w:r>
      <w:proofErr w:type="spellEnd"/>
      <w:r w:rsidR="00DD60A2"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DD60A2" w:rsidRPr="00D03CA9">
        <w:rPr>
          <w:rFonts w:asciiTheme="majorHAnsi" w:hAnsiTheme="majorHAnsi" w:cstheme="majorHAnsi"/>
          <w:sz w:val="22"/>
          <w:szCs w:val="22"/>
        </w:rPr>
        <w:t>energetice</w:t>
      </w:r>
      <w:proofErr w:type="spellEnd"/>
      <w:r w:rsidR="00DD60A2"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DD60A2" w:rsidRPr="00D03CA9">
        <w:rPr>
          <w:rFonts w:asciiTheme="majorHAnsi" w:hAnsiTheme="majorHAnsi" w:cstheme="majorHAnsi"/>
          <w:sz w:val="22"/>
          <w:szCs w:val="22"/>
        </w:rPr>
        <w:t>și</w:t>
      </w:r>
      <w:proofErr w:type="spellEnd"/>
      <w:r w:rsidR="00DD60A2"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DD60A2" w:rsidRPr="00D03CA9">
        <w:rPr>
          <w:rFonts w:asciiTheme="majorHAnsi" w:hAnsiTheme="majorHAnsi" w:cstheme="majorHAnsi"/>
          <w:sz w:val="22"/>
          <w:szCs w:val="22"/>
        </w:rPr>
        <w:t>reducerii</w:t>
      </w:r>
      <w:proofErr w:type="spellEnd"/>
      <w:r w:rsidR="00DD60A2"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DD60A2" w:rsidRPr="00D03CA9">
        <w:rPr>
          <w:rFonts w:asciiTheme="majorHAnsi" w:hAnsiTheme="majorHAnsi" w:cstheme="majorHAnsi"/>
          <w:sz w:val="22"/>
          <w:szCs w:val="22"/>
        </w:rPr>
        <w:t>emisiilor</w:t>
      </w:r>
      <w:proofErr w:type="spellEnd"/>
      <w:r w:rsidR="00DD60A2" w:rsidRPr="00D03CA9">
        <w:rPr>
          <w:rFonts w:asciiTheme="majorHAnsi" w:hAnsiTheme="majorHAnsi" w:cstheme="majorHAnsi"/>
          <w:sz w:val="22"/>
          <w:szCs w:val="22"/>
        </w:rPr>
        <w:t xml:space="preserve"> de gaze cu </w:t>
      </w:r>
      <w:proofErr w:type="spellStart"/>
      <w:r w:rsidR="00DD60A2" w:rsidRPr="00D03CA9">
        <w:rPr>
          <w:rFonts w:asciiTheme="majorHAnsi" w:hAnsiTheme="majorHAnsi" w:cstheme="majorHAnsi"/>
          <w:sz w:val="22"/>
          <w:szCs w:val="22"/>
        </w:rPr>
        <w:t>efect</w:t>
      </w:r>
      <w:proofErr w:type="spellEnd"/>
      <w:r w:rsidR="00DD60A2" w:rsidRPr="00D03CA9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="00DD60A2" w:rsidRPr="00D03CA9">
        <w:rPr>
          <w:rFonts w:asciiTheme="majorHAnsi" w:hAnsiTheme="majorHAnsi" w:cstheme="majorHAnsi"/>
          <w:sz w:val="22"/>
          <w:szCs w:val="22"/>
        </w:rPr>
        <w:t>seră</w:t>
      </w:r>
      <w:proofErr w:type="spellEnd"/>
      <w:r w:rsidR="00DD60A2" w:rsidRPr="00D03CA9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="00DD60A2" w:rsidRPr="00D03CA9">
        <w:rPr>
          <w:rFonts w:asciiTheme="majorHAnsi" w:hAnsiTheme="majorHAnsi" w:cstheme="majorHAnsi"/>
          <w:sz w:val="22"/>
          <w:szCs w:val="22"/>
        </w:rPr>
        <w:t>contribuind</w:t>
      </w:r>
      <w:proofErr w:type="spellEnd"/>
      <w:r w:rsidR="00DD60A2"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DD60A2" w:rsidRPr="00D03CA9">
        <w:rPr>
          <w:rFonts w:asciiTheme="majorHAnsi" w:hAnsiTheme="majorHAnsi" w:cstheme="majorHAnsi"/>
          <w:sz w:val="22"/>
          <w:szCs w:val="22"/>
        </w:rPr>
        <w:t>astfel</w:t>
      </w:r>
      <w:proofErr w:type="spellEnd"/>
      <w:r w:rsidR="00DD60A2" w:rsidRPr="00D03CA9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="00DD60A2" w:rsidRPr="00D03CA9">
        <w:rPr>
          <w:rFonts w:asciiTheme="majorHAnsi" w:hAnsiTheme="majorHAnsi" w:cstheme="majorHAnsi"/>
          <w:sz w:val="22"/>
          <w:szCs w:val="22"/>
        </w:rPr>
        <w:t>atingerea</w:t>
      </w:r>
      <w:proofErr w:type="spellEnd"/>
      <w:r w:rsidR="00DD60A2"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DD60A2" w:rsidRPr="00D03CA9">
        <w:rPr>
          <w:rFonts w:asciiTheme="majorHAnsi" w:hAnsiTheme="majorHAnsi" w:cstheme="majorHAnsi"/>
          <w:sz w:val="22"/>
          <w:szCs w:val="22"/>
        </w:rPr>
        <w:t>obiectivelor</w:t>
      </w:r>
      <w:proofErr w:type="spellEnd"/>
      <w:r w:rsidR="00DD60A2"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DD60A2" w:rsidRPr="00D03CA9">
        <w:rPr>
          <w:rFonts w:asciiTheme="majorHAnsi" w:hAnsiTheme="majorHAnsi" w:cstheme="majorHAnsi"/>
          <w:sz w:val="22"/>
          <w:szCs w:val="22"/>
        </w:rPr>
        <w:t>strategice</w:t>
      </w:r>
      <w:proofErr w:type="spellEnd"/>
      <w:r w:rsidR="00DD60A2"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DD60A2" w:rsidRPr="00D03CA9">
        <w:rPr>
          <w:rFonts w:asciiTheme="majorHAnsi" w:hAnsiTheme="majorHAnsi" w:cstheme="majorHAnsi"/>
          <w:sz w:val="22"/>
          <w:szCs w:val="22"/>
        </w:rPr>
        <w:t>privind</w:t>
      </w:r>
      <w:proofErr w:type="spellEnd"/>
      <w:r w:rsidR="00DD60A2"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DD60A2" w:rsidRPr="00D03CA9">
        <w:rPr>
          <w:rFonts w:asciiTheme="majorHAnsi" w:hAnsiTheme="majorHAnsi" w:cstheme="majorHAnsi"/>
          <w:sz w:val="22"/>
          <w:szCs w:val="22"/>
        </w:rPr>
        <w:t>dezvoltarea</w:t>
      </w:r>
      <w:proofErr w:type="spellEnd"/>
      <w:r w:rsidR="00DD60A2"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DD60A2" w:rsidRPr="00D03CA9">
        <w:rPr>
          <w:rFonts w:asciiTheme="majorHAnsi" w:hAnsiTheme="majorHAnsi" w:cstheme="majorHAnsi"/>
          <w:sz w:val="22"/>
          <w:szCs w:val="22"/>
        </w:rPr>
        <w:t>durabilă</w:t>
      </w:r>
      <w:proofErr w:type="spellEnd"/>
      <w:r w:rsidR="00DD60A2"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DD60A2" w:rsidRPr="00D03CA9">
        <w:rPr>
          <w:rFonts w:asciiTheme="majorHAnsi" w:hAnsiTheme="majorHAnsi" w:cstheme="majorHAnsi"/>
          <w:sz w:val="22"/>
          <w:szCs w:val="22"/>
        </w:rPr>
        <w:t>și</w:t>
      </w:r>
      <w:proofErr w:type="spellEnd"/>
      <w:r w:rsidR="00DD60A2"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DD60A2" w:rsidRPr="00D03CA9">
        <w:rPr>
          <w:rFonts w:asciiTheme="majorHAnsi" w:hAnsiTheme="majorHAnsi" w:cstheme="majorHAnsi"/>
          <w:sz w:val="22"/>
          <w:szCs w:val="22"/>
        </w:rPr>
        <w:t>protecția</w:t>
      </w:r>
      <w:proofErr w:type="spellEnd"/>
      <w:r w:rsidR="00DD60A2"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DD60A2" w:rsidRPr="00D03CA9">
        <w:rPr>
          <w:rFonts w:asciiTheme="majorHAnsi" w:hAnsiTheme="majorHAnsi" w:cstheme="majorHAnsi"/>
          <w:sz w:val="22"/>
          <w:szCs w:val="22"/>
        </w:rPr>
        <w:t>mediului</w:t>
      </w:r>
      <w:proofErr w:type="spellEnd"/>
      <w:r w:rsidR="00DD60A2" w:rsidRPr="00D03CA9">
        <w:rPr>
          <w:rFonts w:asciiTheme="majorHAnsi" w:hAnsiTheme="majorHAnsi" w:cstheme="majorHAnsi"/>
          <w:sz w:val="22"/>
          <w:szCs w:val="22"/>
        </w:rPr>
        <w:t>.</w:t>
      </w:r>
    </w:p>
    <w:p w14:paraId="40F78087" w14:textId="77777777" w:rsidR="007F6648" w:rsidRPr="00D03CA9" w:rsidRDefault="007F6648" w:rsidP="00323237">
      <w:pPr>
        <w:spacing w:after="0" w:line="240" w:lineRule="auto"/>
        <w:rPr>
          <w:rFonts w:asciiTheme="majorHAnsi" w:hAnsiTheme="majorHAnsi" w:cstheme="majorHAnsi"/>
          <w:b/>
          <w:bCs/>
          <w:sz w:val="22"/>
          <w:szCs w:val="22"/>
        </w:rPr>
      </w:pPr>
    </w:p>
    <w:p w14:paraId="5FA1824F" w14:textId="36B61D18" w:rsidR="00323237" w:rsidRPr="00D03CA9" w:rsidRDefault="00323237" w:rsidP="00323237">
      <w:pPr>
        <w:spacing w:after="0" w:line="240" w:lineRule="auto"/>
        <w:rPr>
          <w:rFonts w:asciiTheme="majorHAnsi" w:hAnsiTheme="majorHAnsi" w:cstheme="majorHAnsi"/>
          <w:b/>
          <w:bCs/>
          <w:sz w:val="22"/>
          <w:szCs w:val="22"/>
        </w:rPr>
      </w:pPr>
      <w:proofErr w:type="spellStart"/>
      <w:r w:rsidRPr="00D03CA9">
        <w:rPr>
          <w:rFonts w:asciiTheme="majorHAnsi" w:hAnsiTheme="majorHAnsi" w:cstheme="majorHAnsi"/>
          <w:b/>
          <w:bCs/>
          <w:sz w:val="22"/>
          <w:szCs w:val="22"/>
        </w:rPr>
        <w:t>Rezultatele</w:t>
      </w:r>
      <w:proofErr w:type="spellEnd"/>
      <w:r w:rsidRPr="00D03CA9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b/>
          <w:bCs/>
          <w:sz w:val="22"/>
          <w:szCs w:val="22"/>
        </w:rPr>
        <w:t>proiectului</w:t>
      </w:r>
      <w:proofErr w:type="spellEnd"/>
      <w:r w:rsidR="00DD60A2" w:rsidRPr="00D03CA9">
        <w:rPr>
          <w:rFonts w:asciiTheme="majorHAnsi" w:hAnsiTheme="majorHAnsi" w:cstheme="majorHAnsi"/>
          <w:b/>
          <w:bCs/>
          <w:sz w:val="22"/>
          <w:szCs w:val="22"/>
        </w:rPr>
        <w:t>:</w:t>
      </w:r>
    </w:p>
    <w:p w14:paraId="3C11E6B4" w14:textId="77777777" w:rsidR="00DD60A2" w:rsidRPr="00D03CA9" w:rsidRDefault="00DD60A2" w:rsidP="00DD60A2">
      <w:pPr>
        <w:numPr>
          <w:ilvl w:val="0"/>
          <w:numId w:val="6"/>
        </w:numPr>
        <w:spacing w:after="0"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D03CA9">
        <w:rPr>
          <w:rFonts w:asciiTheme="majorHAnsi" w:hAnsiTheme="majorHAnsi" w:cstheme="majorHAnsi"/>
          <w:sz w:val="22"/>
          <w:szCs w:val="22"/>
        </w:rPr>
        <w:t>Clădiri reabilitate (nr.): valoarea la începutul implementării proiectului 0, la finalul implementării proiectului 1.</w:t>
      </w:r>
    </w:p>
    <w:p w14:paraId="15CC686D" w14:textId="77777777" w:rsidR="00DD60A2" w:rsidRPr="00D03CA9" w:rsidRDefault="00DD60A2" w:rsidP="00DD60A2">
      <w:pPr>
        <w:numPr>
          <w:ilvl w:val="0"/>
          <w:numId w:val="6"/>
        </w:numPr>
        <w:spacing w:after="0"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D03CA9">
        <w:rPr>
          <w:rFonts w:asciiTheme="majorHAnsi" w:hAnsiTheme="majorHAnsi" w:cstheme="majorHAnsi"/>
          <w:sz w:val="22"/>
          <w:szCs w:val="22"/>
        </w:rPr>
        <w:t>Suprafața clădirilor reabilitate (m2): valoarea la începutul implementării proiectului 493,03 mp utili, la finalul implementării proiectului 492,87 mp utili.</w:t>
      </w:r>
    </w:p>
    <w:p w14:paraId="5DCED9B0" w14:textId="77777777" w:rsidR="00DD60A2" w:rsidRPr="00D03CA9" w:rsidRDefault="00DD60A2" w:rsidP="00DD60A2">
      <w:pPr>
        <w:numPr>
          <w:ilvl w:val="0"/>
          <w:numId w:val="7"/>
        </w:numPr>
        <w:spacing w:after="0"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D03CA9">
        <w:rPr>
          <w:rFonts w:asciiTheme="majorHAnsi" w:hAnsiTheme="majorHAnsi" w:cstheme="majorHAnsi"/>
          <w:sz w:val="22"/>
          <w:szCs w:val="22"/>
        </w:rPr>
        <w:t>Consumul anual specific de energie primară utilizând surse neregenerabile (kWh/m2,an): valoarea la începutul implementării proiectului 384 kWh/m2,an, la finalul implementării proiectului 25 kWh/m2,an.</w:t>
      </w:r>
    </w:p>
    <w:p w14:paraId="638228B3" w14:textId="77777777" w:rsidR="00DD60A2" w:rsidRPr="00D03CA9" w:rsidRDefault="00DD60A2" w:rsidP="00DD60A2">
      <w:pPr>
        <w:numPr>
          <w:ilvl w:val="0"/>
          <w:numId w:val="7"/>
        </w:numPr>
        <w:spacing w:after="0"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D03CA9">
        <w:rPr>
          <w:rFonts w:asciiTheme="majorHAnsi" w:hAnsiTheme="majorHAnsi" w:cstheme="majorHAnsi"/>
          <w:sz w:val="22"/>
          <w:szCs w:val="22"/>
        </w:rPr>
        <w:t>Consumul anual specific de energie primară utilizând surse regenerabile (kWh/m2,an): valoarea la începutul implementării proiectului 0 kWh/m2,an, la finalul implementării proiectului 45,50 kWh/m2,an.</w:t>
      </w:r>
    </w:p>
    <w:p w14:paraId="4E5F15F3" w14:textId="108B7DE1" w:rsidR="001C0A5B" w:rsidRPr="00D03CA9" w:rsidRDefault="001C0A5B" w:rsidP="00323237">
      <w:pPr>
        <w:spacing w:after="0" w:line="240" w:lineRule="auto"/>
        <w:rPr>
          <w:rFonts w:asciiTheme="majorHAnsi" w:hAnsiTheme="majorHAnsi" w:cstheme="majorHAnsi"/>
          <w:sz w:val="22"/>
          <w:szCs w:val="22"/>
          <w:lang w:val="ro-RO"/>
        </w:rPr>
      </w:pPr>
    </w:p>
    <w:p w14:paraId="4B29F7AB" w14:textId="3BF5BB96" w:rsidR="00323237" w:rsidRPr="00D03CA9" w:rsidRDefault="00323237" w:rsidP="00323237">
      <w:pPr>
        <w:spacing w:after="0" w:line="240" w:lineRule="auto"/>
        <w:rPr>
          <w:rFonts w:asciiTheme="majorHAnsi" w:hAnsiTheme="majorHAnsi" w:cstheme="majorHAnsi"/>
          <w:b/>
          <w:bCs/>
          <w:sz w:val="22"/>
          <w:szCs w:val="22"/>
        </w:rPr>
      </w:pPr>
      <w:proofErr w:type="spellStart"/>
      <w:r w:rsidRPr="00D03CA9">
        <w:rPr>
          <w:rFonts w:asciiTheme="majorHAnsi" w:hAnsiTheme="majorHAnsi" w:cstheme="majorHAnsi"/>
          <w:b/>
          <w:bCs/>
          <w:sz w:val="22"/>
          <w:szCs w:val="22"/>
        </w:rPr>
        <w:t>Grup</w:t>
      </w:r>
      <w:proofErr w:type="spellEnd"/>
      <w:r w:rsidRPr="00D03CA9">
        <w:rPr>
          <w:rFonts w:asciiTheme="majorHAnsi" w:hAnsiTheme="majorHAnsi" w:cstheme="majorHAnsi"/>
          <w:b/>
          <w:bCs/>
          <w:sz w:val="22"/>
          <w:szCs w:val="22"/>
        </w:rPr>
        <w:t xml:space="preserve"> țintă</w:t>
      </w:r>
      <w:r w:rsidR="00DD60A2" w:rsidRPr="00D03CA9">
        <w:rPr>
          <w:rFonts w:asciiTheme="majorHAnsi" w:hAnsiTheme="majorHAnsi" w:cstheme="majorHAnsi"/>
          <w:b/>
          <w:bCs/>
          <w:sz w:val="22"/>
          <w:szCs w:val="22"/>
        </w:rPr>
        <w:t>:</w:t>
      </w:r>
    </w:p>
    <w:p w14:paraId="67E63E25" w14:textId="6BA62192" w:rsidR="001C0A5B" w:rsidRPr="00D03CA9" w:rsidRDefault="00DD60A2" w:rsidP="00D03CA9">
      <w:pPr>
        <w:spacing w:after="0" w:line="24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D03CA9">
        <w:rPr>
          <w:rFonts w:asciiTheme="majorHAnsi" w:hAnsiTheme="majorHAnsi" w:cstheme="majorHAnsi"/>
          <w:sz w:val="22"/>
          <w:szCs w:val="22"/>
        </w:rPr>
        <w:t xml:space="preserve">              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Grupul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țintă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al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proiectului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este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format din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elevii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cadrele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didactice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și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personalul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auxiliar al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Școlii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Gimnaziale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„Ștefan cel Mare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și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Sfânt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” din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comuna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Dobrovăț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, care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utilizează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zilnic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clădirea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supusă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reabilitării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.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Aceștia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vor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beneficia direct de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îmbunătățirea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condițiilor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confort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termic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siguranță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și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calitate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mediului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educațional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odată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cu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creșterea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eficienței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energetice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a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clădirii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. Indirect,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proiectul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va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avea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un impact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pozitiv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asupra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părinților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comunității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locale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și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autorității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publice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prin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reducerea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costurilor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întreținere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și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modernizarea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infrastructurii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educaționale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.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Astfel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proiectul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contribuie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crearea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unui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mediu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sustenabil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sănătos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și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eficient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pentru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desfășurarea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procesului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educațional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>.</w:t>
      </w:r>
    </w:p>
    <w:p w14:paraId="6EEF0287" w14:textId="77777777" w:rsidR="00DD60A2" w:rsidRPr="00D03CA9" w:rsidRDefault="00DD60A2" w:rsidP="00323237">
      <w:pPr>
        <w:spacing w:after="0" w:line="240" w:lineRule="auto"/>
        <w:rPr>
          <w:rFonts w:asciiTheme="majorHAnsi" w:hAnsiTheme="majorHAnsi" w:cstheme="majorHAnsi"/>
          <w:b/>
          <w:bCs/>
          <w:sz w:val="22"/>
          <w:szCs w:val="22"/>
        </w:rPr>
      </w:pPr>
    </w:p>
    <w:p w14:paraId="71BB7032" w14:textId="5F62DE17" w:rsidR="00323237" w:rsidRPr="00D03CA9" w:rsidRDefault="00323237" w:rsidP="00323237">
      <w:pPr>
        <w:spacing w:after="0" w:line="240" w:lineRule="auto"/>
        <w:rPr>
          <w:rFonts w:asciiTheme="majorHAnsi" w:hAnsiTheme="majorHAnsi" w:cstheme="majorHAnsi"/>
          <w:b/>
          <w:bCs/>
          <w:sz w:val="22"/>
          <w:szCs w:val="22"/>
        </w:rPr>
      </w:pPr>
      <w:proofErr w:type="spellStart"/>
      <w:r w:rsidRPr="00D03CA9">
        <w:rPr>
          <w:rFonts w:asciiTheme="majorHAnsi" w:hAnsiTheme="majorHAnsi" w:cstheme="majorHAnsi"/>
          <w:b/>
          <w:bCs/>
          <w:sz w:val="22"/>
          <w:szCs w:val="22"/>
        </w:rPr>
        <w:t>Impactul</w:t>
      </w:r>
      <w:proofErr w:type="spellEnd"/>
      <w:r w:rsidRPr="00D03CA9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b/>
          <w:bCs/>
          <w:sz w:val="22"/>
          <w:szCs w:val="22"/>
        </w:rPr>
        <w:t>proiectului</w:t>
      </w:r>
      <w:proofErr w:type="spellEnd"/>
      <w:r w:rsidR="00DD60A2" w:rsidRPr="00D03CA9">
        <w:rPr>
          <w:rFonts w:asciiTheme="majorHAnsi" w:hAnsiTheme="majorHAnsi" w:cstheme="majorHAnsi"/>
          <w:b/>
          <w:bCs/>
          <w:sz w:val="22"/>
          <w:szCs w:val="22"/>
        </w:rPr>
        <w:t>:</w:t>
      </w:r>
    </w:p>
    <w:p w14:paraId="3ECC31AA" w14:textId="77777777" w:rsidR="00323237" w:rsidRPr="00D03CA9" w:rsidRDefault="00323237" w:rsidP="00323237">
      <w:pPr>
        <w:spacing w:after="0" w:line="240" w:lineRule="auto"/>
        <w:rPr>
          <w:rFonts w:asciiTheme="majorHAnsi" w:hAnsiTheme="majorHAnsi" w:cstheme="majorHAnsi"/>
          <w:sz w:val="22"/>
          <w:szCs w:val="22"/>
        </w:rPr>
      </w:pPr>
      <w:proofErr w:type="spellStart"/>
      <w:r w:rsidRPr="00D03CA9">
        <w:rPr>
          <w:rFonts w:asciiTheme="majorHAnsi" w:hAnsiTheme="majorHAnsi" w:cstheme="majorHAnsi"/>
          <w:sz w:val="22"/>
          <w:szCs w:val="22"/>
        </w:rPr>
        <w:t>Implementarea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investiției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va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conduce la:</w:t>
      </w:r>
    </w:p>
    <w:p w14:paraId="4C884148" w14:textId="5B27D769" w:rsidR="00323237" w:rsidRPr="00D03CA9" w:rsidRDefault="00DD60A2" w:rsidP="00D03CA9">
      <w:pPr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 w:cstheme="majorHAnsi"/>
          <w:sz w:val="22"/>
          <w:szCs w:val="22"/>
        </w:rPr>
      </w:pPr>
      <w:proofErr w:type="spellStart"/>
      <w:r w:rsidRPr="00D03CA9">
        <w:rPr>
          <w:rFonts w:asciiTheme="majorHAnsi" w:hAnsiTheme="majorHAnsi" w:cstheme="majorHAnsi"/>
          <w:sz w:val="22"/>
          <w:szCs w:val="22"/>
        </w:rPr>
        <w:t>Reducerea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consumului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anual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specific de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energie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primară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față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consumul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inițial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cu cel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puțin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60%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până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finalizarea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implementării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proiectului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>.</w:t>
      </w:r>
    </w:p>
    <w:p w14:paraId="76CEDCCE" w14:textId="0EBD3CE1" w:rsidR="00DD60A2" w:rsidRPr="00D03CA9" w:rsidRDefault="00DD60A2" w:rsidP="00D03CA9">
      <w:pPr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 w:cstheme="majorHAnsi"/>
          <w:sz w:val="22"/>
          <w:szCs w:val="22"/>
        </w:rPr>
      </w:pPr>
      <w:proofErr w:type="spellStart"/>
      <w:r w:rsidRPr="00D03CA9">
        <w:rPr>
          <w:rFonts w:asciiTheme="majorHAnsi" w:hAnsiTheme="majorHAnsi" w:cstheme="majorHAnsi"/>
          <w:sz w:val="22"/>
          <w:szCs w:val="22"/>
        </w:rPr>
        <w:t>Reducerea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nivelului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emisii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de gaze cu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efect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seră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cu cel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puțin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60%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până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finalizarea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implementării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proiectului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>.</w:t>
      </w:r>
    </w:p>
    <w:p w14:paraId="07956A1E" w14:textId="406624D0" w:rsidR="007F6648" w:rsidRPr="00D03CA9" w:rsidRDefault="00DD60A2" w:rsidP="007F6648">
      <w:pPr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 w:cstheme="majorHAnsi"/>
          <w:sz w:val="22"/>
          <w:szCs w:val="22"/>
        </w:rPr>
      </w:pPr>
      <w:proofErr w:type="spellStart"/>
      <w:r w:rsidRPr="00D03CA9">
        <w:rPr>
          <w:rFonts w:asciiTheme="majorHAnsi" w:hAnsiTheme="majorHAnsi" w:cstheme="majorHAnsi"/>
          <w:sz w:val="22"/>
          <w:szCs w:val="22"/>
        </w:rPr>
        <w:t>Utilizarea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energiei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primare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regenerabile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în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procent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de minim 30% din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totalul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energie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primară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până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la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finalizarea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implementării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sz w:val="22"/>
          <w:szCs w:val="22"/>
        </w:rPr>
        <w:t>proiectului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>.</w:t>
      </w:r>
    </w:p>
    <w:p w14:paraId="24518B96" w14:textId="77777777" w:rsidR="00D03CA9" w:rsidRDefault="00D03CA9" w:rsidP="00DD60A2">
      <w:pPr>
        <w:spacing w:after="0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39954E78" w14:textId="7F420F4A" w:rsidR="00DD60A2" w:rsidRPr="00D03CA9" w:rsidRDefault="00DD60A2" w:rsidP="00DD60A2">
      <w:pPr>
        <w:spacing w:after="0"/>
        <w:jc w:val="both"/>
        <w:rPr>
          <w:rFonts w:asciiTheme="majorHAnsi" w:hAnsiTheme="majorHAnsi" w:cstheme="majorHAnsi"/>
          <w:sz w:val="22"/>
          <w:szCs w:val="22"/>
        </w:rPr>
      </w:pPr>
      <w:proofErr w:type="spellStart"/>
      <w:r w:rsidRPr="00D03CA9">
        <w:rPr>
          <w:rFonts w:asciiTheme="majorHAnsi" w:hAnsiTheme="majorHAnsi" w:cstheme="majorHAnsi"/>
          <w:b/>
          <w:bCs/>
          <w:sz w:val="22"/>
          <w:szCs w:val="22"/>
        </w:rPr>
        <w:t>Valoarea</w:t>
      </w:r>
      <w:proofErr w:type="spellEnd"/>
      <w:r w:rsidRPr="00D03CA9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proofErr w:type="spellStart"/>
      <w:r w:rsidRPr="00D03CA9">
        <w:rPr>
          <w:rFonts w:asciiTheme="majorHAnsi" w:hAnsiTheme="majorHAnsi" w:cstheme="majorHAnsi"/>
          <w:b/>
          <w:bCs/>
          <w:sz w:val="22"/>
          <w:szCs w:val="22"/>
        </w:rPr>
        <w:t>totală</w:t>
      </w:r>
      <w:proofErr w:type="spellEnd"/>
      <w:r w:rsidRPr="00D03CA9">
        <w:rPr>
          <w:rFonts w:asciiTheme="majorHAnsi" w:hAnsiTheme="majorHAnsi" w:cstheme="majorHAnsi"/>
          <w:b/>
          <w:bCs/>
          <w:sz w:val="22"/>
          <w:szCs w:val="22"/>
        </w:rPr>
        <w:t xml:space="preserve"> a </w:t>
      </w:r>
      <w:proofErr w:type="spellStart"/>
      <w:r w:rsidRPr="00D03CA9">
        <w:rPr>
          <w:rFonts w:asciiTheme="majorHAnsi" w:hAnsiTheme="majorHAnsi" w:cstheme="majorHAnsi"/>
          <w:b/>
          <w:bCs/>
          <w:sz w:val="22"/>
          <w:szCs w:val="22"/>
        </w:rPr>
        <w:t>proiectului</w:t>
      </w:r>
      <w:proofErr w:type="spellEnd"/>
      <w:r w:rsidRPr="00D03CA9">
        <w:rPr>
          <w:rFonts w:asciiTheme="majorHAnsi" w:hAnsiTheme="majorHAnsi" w:cstheme="majorHAnsi"/>
          <w:b/>
          <w:bCs/>
          <w:sz w:val="22"/>
          <w:szCs w:val="22"/>
        </w:rPr>
        <w:t>:</w:t>
      </w:r>
      <w:r w:rsidRPr="00D03CA9">
        <w:rPr>
          <w:rFonts w:asciiTheme="majorHAnsi" w:hAnsiTheme="majorHAnsi" w:cstheme="majorHAnsi"/>
          <w:sz w:val="22"/>
          <w:szCs w:val="22"/>
        </w:rPr>
        <w:t xml:space="preserve"> 5.110.771,47 lei </w:t>
      </w:r>
    </w:p>
    <w:p w14:paraId="2FF0278A" w14:textId="1849CEE7" w:rsidR="00DD60A2" w:rsidRPr="00D03CA9" w:rsidRDefault="00DD60A2" w:rsidP="00DD60A2">
      <w:pPr>
        <w:spacing w:after="0"/>
        <w:jc w:val="both"/>
        <w:rPr>
          <w:rFonts w:asciiTheme="majorHAnsi" w:hAnsiTheme="majorHAnsi" w:cstheme="majorHAnsi"/>
          <w:sz w:val="22"/>
          <w:szCs w:val="22"/>
        </w:rPr>
      </w:pPr>
      <w:r w:rsidRPr="00D03CA9">
        <w:rPr>
          <w:rFonts w:asciiTheme="majorHAnsi" w:hAnsiTheme="majorHAnsi" w:cstheme="majorHAnsi"/>
          <w:b/>
          <w:bCs/>
          <w:sz w:val="22"/>
          <w:szCs w:val="22"/>
        </w:rPr>
        <w:t xml:space="preserve">Valoarea </w:t>
      </w:r>
      <w:proofErr w:type="spellStart"/>
      <w:r w:rsidRPr="00D03CA9">
        <w:rPr>
          <w:rFonts w:asciiTheme="majorHAnsi" w:hAnsiTheme="majorHAnsi" w:cstheme="majorHAnsi"/>
          <w:b/>
          <w:bCs/>
          <w:sz w:val="22"/>
          <w:szCs w:val="22"/>
        </w:rPr>
        <w:t>cofinanțării</w:t>
      </w:r>
      <w:proofErr w:type="spellEnd"/>
      <w:r w:rsidRPr="00D03CA9">
        <w:rPr>
          <w:rFonts w:asciiTheme="majorHAnsi" w:hAnsiTheme="majorHAnsi" w:cstheme="majorHAnsi"/>
          <w:b/>
          <w:bCs/>
          <w:sz w:val="22"/>
          <w:szCs w:val="22"/>
        </w:rPr>
        <w:t xml:space="preserve"> UE (FEDR):</w:t>
      </w:r>
      <w:r w:rsidRPr="00D03CA9">
        <w:rPr>
          <w:rFonts w:asciiTheme="majorHAnsi" w:hAnsiTheme="majorHAnsi" w:cstheme="majorHAnsi"/>
          <w:sz w:val="22"/>
          <w:szCs w:val="22"/>
        </w:rPr>
        <w:t xml:space="preserve"> </w:t>
      </w:r>
      <w:r w:rsidR="00D604C4" w:rsidRPr="00D03CA9">
        <w:rPr>
          <w:rFonts w:asciiTheme="majorHAnsi" w:hAnsiTheme="majorHAnsi" w:cstheme="majorHAnsi"/>
          <w:sz w:val="22"/>
          <w:szCs w:val="22"/>
        </w:rPr>
        <w:t>3.256.509,89</w:t>
      </w:r>
      <w:r w:rsidRPr="00D03CA9">
        <w:rPr>
          <w:rFonts w:asciiTheme="majorHAnsi" w:hAnsiTheme="majorHAnsi" w:cstheme="majorHAnsi"/>
          <w:sz w:val="22"/>
          <w:szCs w:val="22"/>
        </w:rPr>
        <w:t xml:space="preserve"> lei</w:t>
      </w:r>
    </w:p>
    <w:p w14:paraId="2B2999B9" w14:textId="77777777" w:rsidR="00DD60A2" w:rsidRPr="00D03CA9" w:rsidRDefault="00DD60A2" w:rsidP="00DD60A2">
      <w:pPr>
        <w:spacing w:after="0"/>
        <w:jc w:val="both"/>
        <w:rPr>
          <w:rFonts w:asciiTheme="majorHAnsi" w:hAnsiTheme="majorHAnsi" w:cstheme="majorHAnsi"/>
          <w:sz w:val="22"/>
          <w:szCs w:val="22"/>
        </w:rPr>
      </w:pPr>
      <w:r w:rsidRPr="00D03CA9">
        <w:rPr>
          <w:rFonts w:asciiTheme="majorHAnsi" w:hAnsiTheme="majorHAnsi" w:cstheme="majorHAnsi"/>
          <w:b/>
          <w:bCs/>
          <w:sz w:val="22"/>
          <w:szCs w:val="22"/>
        </w:rPr>
        <w:t>Valoarea nerambursabilă:</w:t>
      </w:r>
      <w:r w:rsidRPr="00D03CA9">
        <w:rPr>
          <w:rFonts w:asciiTheme="majorHAnsi" w:hAnsiTheme="majorHAnsi" w:cstheme="majorHAnsi"/>
          <w:sz w:val="22"/>
          <w:szCs w:val="22"/>
        </w:rPr>
        <w:t xml:space="preserve"> 3.754.564,33 lei</w:t>
      </w:r>
    </w:p>
    <w:p w14:paraId="36243114" w14:textId="09A24419" w:rsidR="00EF6DAF" w:rsidRPr="00D03CA9" w:rsidRDefault="00DD60A2" w:rsidP="00DD60A2">
      <w:pPr>
        <w:spacing w:after="0"/>
        <w:jc w:val="both"/>
        <w:rPr>
          <w:rFonts w:asciiTheme="majorHAnsi" w:hAnsiTheme="majorHAnsi" w:cstheme="majorHAnsi"/>
          <w:sz w:val="22"/>
          <w:szCs w:val="22"/>
        </w:rPr>
      </w:pPr>
      <w:r w:rsidRPr="00D03CA9">
        <w:rPr>
          <w:rFonts w:asciiTheme="majorHAnsi" w:hAnsiTheme="majorHAnsi" w:cstheme="majorHAnsi"/>
          <w:b/>
          <w:bCs/>
          <w:sz w:val="22"/>
          <w:szCs w:val="22"/>
        </w:rPr>
        <w:t xml:space="preserve">Perioada de </w:t>
      </w:r>
      <w:proofErr w:type="spellStart"/>
      <w:r w:rsidRPr="00D03CA9">
        <w:rPr>
          <w:rFonts w:asciiTheme="majorHAnsi" w:hAnsiTheme="majorHAnsi" w:cstheme="majorHAnsi"/>
          <w:b/>
          <w:bCs/>
          <w:sz w:val="22"/>
          <w:szCs w:val="22"/>
        </w:rPr>
        <w:t>implementare</w:t>
      </w:r>
      <w:proofErr w:type="spellEnd"/>
      <w:r w:rsidRPr="00D03CA9">
        <w:rPr>
          <w:rFonts w:asciiTheme="majorHAnsi" w:hAnsiTheme="majorHAnsi" w:cstheme="majorHAnsi"/>
          <w:b/>
          <w:bCs/>
          <w:sz w:val="22"/>
          <w:szCs w:val="22"/>
        </w:rPr>
        <w:t xml:space="preserve"> a </w:t>
      </w:r>
      <w:proofErr w:type="spellStart"/>
      <w:r w:rsidRPr="00D03CA9">
        <w:rPr>
          <w:rFonts w:asciiTheme="majorHAnsi" w:hAnsiTheme="majorHAnsi" w:cstheme="majorHAnsi"/>
          <w:b/>
          <w:bCs/>
          <w:sz w:val="22"/>
          <w:szCs w:val="22"/>
        </w:rPr>
        <w:t>proiectului</w:t>
      </w:r>
      <w:proofErr w:type="spellEnd"/>
      <w:r w:rsidRPr="00D03CA9">
        <w:rPr>
          <w:rFonts w:asciiTheme="majorHAnsi" w:hAnsiTheme="majorHAnsi" w:cstheme="majorHAnsi"/>
          <w:sz w:val="22"/>
          <w:szCs w:val="22"/>
        </w:rPr>
        <w:t>: 12.08.2026–31.07.2028</w:t>
      </w:r>
    </w:p>
    <w:p w14:paraId="4CE2EC0A" w14:textId="77777777" w:rsidR="00D604C4" w:rsidRPr="00D03CA9" w:rsidRDefault="00D604C4" w:rsidP="00DD60A2">
      <w:pPr>
        <w:spacing w:after="0"/>
        <w:jc w:val="both"/>
        <w:rPr>
          <w:rFonts w:asciiTheme="majorHAnsi" w:hAnsiTheme="majorHAnsi" w:cstheme="majorHAnsi"/>
          <w:sz w:val="22"/>
          <w:szCs w:val="22"/>
        </w:rPr>
      </w:pPr>
    </w:p>
    <w:p w14:paraId="0D037CD6" w14:textId="254E7364" w:rsidR="00D604C4" w:rsidRPr="00D03CA9" w:rsidRDefault="00D604C4" w:rsidP="00DD60A2">
      <w:pPr>
        <w:spacing w:after="0"/>
        <w:jc w:val="both"/>
        <w:rPr>
          <w:rFonts w:asciiTheme="majorHAnsi" w:hAnsiTheme="majorHAnsi" w:cstheme="majorHAnsi"/>
          <w:sz w:val="22"/>
          <w:szCs w:val="22"/>
        </w:rPr>
      </w:pPr>
    </w:p>
    <w:p w14:paraId="6FBE33E1" w14:textId="4DAD9659" w:rsidR="00D604C4" w:rsidRPr="00D03CA9" w:rsidRDefault="00D03CA9" w:rsidP="00D604C4">
      <w:pPr>
        <w:spacing w:after="0"/>
        <w:jc w:val="both"/>
        <w:rPr>
          <w:rFonts w:asciiTheme="majorHAnsi" w:hAnsiTheme="majorHAnsi" w:cstheme="majorHAnsi"/>
          <w:sz w:val="22"/>
          <w:szCs w:val="22"/>
          <w:lang w:val="pt-BR"/>
        </w:rPr>
      </w:pPr>
      <w:r w:rsidRPr="00D03CA9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59264" behindDoc="0" locked="0" layoutInCell="1" allowOverlap="1" wp14:anchorId="2B3C2009" wp14:editId="01B96D9B">
            <wp:simplePos x="0" y="0"/>
            <wp:positionH relativeFrom="margin">
              <wp:posOffset>5379978</wp:posOffset>
            </wp:positionH>
            <wp:positionV relativeFrom="paragraph">
              <wp:posOffset>6985</wp:posOffset>
            </wp:positionV>
            <wp:extent cx="1560830" cy="295910"/>
            <wp:effectExtent l="0" t="0" r="1270" b="8890"/>
            <wp:wrapSquare wrapText="bothSides"/>
            <wp:docPr id="5966843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048" t="-84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830" cy="29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04C4" w:rsidRPr="00D03CA9">
        <w:rPr>
          <w:rFonts w:asciiTheme="majorHAnsi" w:hAnsiTheme="majorHAnsi" w:cstheme="majorHAnsi"/>
          <w:sz w:val="22"/>
          <w:szCs w:val="22"/>
          <w:lang w:val="pt-BR"/>
        </w:rPr>
        <w:t xml:space="preserve">Pentru informații detaliate despre celelalte programe cofinanțate </w:t>
      </w:r>
      <w:r w:rsidR="00D604C4" w:rsidRPr="00D03CA9">
        <w:rPr>
          <w:rFonts w:asciiTheme="majorHAnsi" w:hAnsiTheme="majorHAnsi" w:cstheme="majorHAnsi"/>
          <w:sz w:val="22"/>
          <w:szCs w:val="22"/>
          <w:lang w:val="pt-BR"/>
        </w:rPr>
        <w:t xml:space="preserve">     </w:t>
      </w:r>
      <w:r>
        <w:rPr>
          <w:rFonts w:asciiTheme="majorHAnsi" w:hAnsiTheme="majorHAnsi" w:cstheme="majorHAnsi"/>
          <w:sz w:val="22"/>
          <w:szCs w:val="22"/>
          <w:lang w:val="pt-BR"/>
        </w:rPr>
        <w:t xml:space="preserve">                       </w:t>
      </w:r>
      <w:hyperlink r:id="rId8" w:history="1">
        <w:r w:rsidRPr="00D03CA9">
          <w:rPr>
            <w:rStyle w:val="Hyperlink"/>
            <w:rFonts w:asciiTheme="majorHAnsi" w:hAnsiTheme="majorHAnsi" w:cstheme="majorHAnsi"/>
            <w:i/>
            <w:iCs/>
            <w:sz w:val="18"/>
            <w:szCs w:val="18"/>
            <w:u w:val="none"/>
            <w:lang w:val="pt-BR"/>
          </w:rPr>
          <w:t>www.regionordest.ro</w:t>
        </w:r>
      </w:hyperlink>
    </w:p>
    <w:p w14:paraId="6F26D445" w14:textId="63EFCDDC" w:rsidR="00D604C4" w:rsidRPr="00D03CA9" w:rsidRDefault="00D604C4" w:rsidP="00D604C4">
      <w:pPr>
        <w:spacing w:after="0"/>
        <w:jc w:val="both"/>
        <w:rPr>
          <w:rFonts w:asciiTheme="majorHAnsi" w:hAnsiTheme="majorHAnsi" w:cstheme="majorHAnsi"/>
          <w:sz w:val="22"/>
          <w:szCs w:val="22"/>
        </w:rPr>
      </w:pPr>
      <w:r w:rsidRPr="00D03CA9">
        <w:rPr>
          <w:rFonts w:asciiTheme="majorHAnsi" w:hAnsiTheme="majorHAnsi" w:cstheme="majorHAnsi"/>
          <w:sz w:val="22"/>
          <w:szCs w:val="22"/>
          <w:lang w:val="pt-BR"/>
        </w:rPr>
        <w:t xml:space="preserve">de Uniunea Europeană, vă invităm să vizitați </w:t>
      </w:r>
      <w:hyperlink r:id="rId9" w:history="1">
        <w:r w:rsidRPr="00D03CA9">
          <w:rPr>
            <w:rStyle w:val="Hyperlink"/>
            <w:rFonts w:asciiTheme="majorHAnsi" w:hAnsiTheme="majorHAnsi" w:cstheme="majorHAnsi"/>
            <w:sz w:val="22"/>
            <w:szCs w:val="22"/>
            <w:lang w:val="pt-BR"/>
          </w:rPr>
          <w:t>www.mfe.gov.ro</w:t>
        </w:r>
      </w:hyperlink>
      <w:r w:rsidR="00D03CA9">
        <w:rPr>
          <w:rFonts w:asciiTheme="majorHAnsi" w:hAnsiTheme="majorHAnsi" w:cstheme="majorHAnsi"/>
          <w:sz w:val="22"/>
          <w:szCs w:val="22"/>
        </w:rPr>
        <w:t xml:space="preserve">                   </w:t>
      </w:r>
      <w:hyperlink r:id="rId10" w:history="1">
        <w:r w:rsidR="00D03CA9" w:rsidRPr="00D03CA9">
          <w:rPr>
            <w:rStyle w:val="Hyperlink"/>
            <w:rFonts w:asciiTheme="majorHAnsi" w:hAnsiTheme="majorHAnsi" w:cstheme="majorHAnsi"/>
            <w:i/>
            <w:iCs/>
            <w:sz w:val="18"/>
            <w:szCs w:val="18"/>
            <w:u w:val="none"/>
            <w:lang w:val="pt-BR"/>
          </w:rPr>
          <w:t>facebook.com/Regio.NordEst.ro</w:t>
        </w:r>
      </w:hyperlink>
    </w:p>
    <w:sectPr w:rsidR="00D604C4" w:rsidRPr="00D03CA9" w:rsidSect="00D03CA9">
      <w:headerReference w:type="default" r:id="rId11"/>
      <w:pgSz w:w="12240" w:h="15840"/>
      <w:pgMar w:top="720" w:right="720" w:bottom="720" w:left="72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7CB77" w14:textId="77777777" w:rsidR="00E76454" w:rsidRDefault="00E76454" w:rsidP="00D604C4">
      <w:pPr>
        <w:spacing w:after="0" w:line="240" w:lineRule="auto"/>
      </w:pPr>
      <w:r>
        <w:separator/>
      </w:r>
    </w:p>
  </w:endnote>
  <w:endnote w:type="continuationSeparator" w:id="0">
    <w:p w14:paraId="60CE71E0" w14:textId="77777777" w:rsidR="00E76454" w:rsidRDefault="00E76454" w:rsidP="00D60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1E8D5" w14:textId="77777777" w:rsidR="00E76454" w:rsidRDefault="00E76454" w:rsidP="00D604C4">
      <w:pPr>
        <w:spacing w:after="0" w:line="240" w:lineRule="auto"/>
      </w:pPr>
      <w:r>
        <w:separator/>
      </w:r>
    </w:p>
  </w:footnote>
  <w:footnote w:type="continuationSeparator" w:id="0">
    <w:p w14:paraId="460E5070" w14:textId="77777777" w:rsidR="00E76454" w:rsidRDefault="00E76454" w:rsidP="00D60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5FCCD" w14:textId="6D273119" w:rsidR="00D604C4" w:rsidRPr="00D604C4" w:rsidRDefault="00D604C4" w:rsidP="00D03CA9">
    <w:pPr>
      <w:pStyle w:val="Header"/>
      <w:jc w:val="center"/>
    </w:pPr>
    <w:r>
      <w:rPr>
        <w:noProof/>
      </w:rPr>
      <w:drawing>
        <wp:inline distT="0" distB="0" distL="0" distR="0" wp14:anchorId="13937A4E" wp14:editId="6383B5E4">
          <wp:extent cx="5943600" cy="819921"/>
          <wp:effectExtent l="0" t="0" r="0" b="0"/>
          <wp:docPr id="1220423006" name="Picture 12204230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ADD-Head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819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76DD8"/>
    <w:multiLevelType w:val="multilevel"/>
    <w:tmpl w:val="ACA83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D117B4"/>
    <w:multiLevelType w:val="multilevel"/>
    <w:tmpl w:val="2F647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6A560D"/>
    <w:multiLevelType w:val="multilevel"/>
    <w:tmpl w:val="FAEA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D23AA8"/>
    <w:multiLevelType w:val="multilevel"/>
    <w:tmpl w:val="227A0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E11179"/>
    <w:multiLevelType w:val="multilevel"/>
    <w:tmpl w:val="DF44D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2C5F66"/>
    <w:multiLevelType w:val="multilevel"/>
    <w:tmpl w:val="0D2A7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155A3A"/>
    <w:multiLevelType w:val="multilevel"/>
    <w:tmpl w:val="56600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0583518">
    <w:abstractNumId w:val="1"/>
  </w:num>
  <w:num w:numId="2" w16cid:durableId="673340392">
    <w:abstractNumId w:val="6"/>
  </w:num>
  <w:num w:numId="3" w16cid:durableId="1062367089">
    <w:abstractNumId w:val="4"/>
  </w:num>
  <w:num w:numId="4" w16cid:durableId="1613970724">
    <w:abstractNumId w:val="5"/>
  </w:num>
  <w:num w:numId="5" w16cid:durableId="1019968028">
    <w:abstractNumId w:val="2"/>
  </w:num>
  <w:num w:numId="6" w16cid:durableId="592474676">
    <w:abstractNumId w:val="3"/>
  </w:num>
  <w:num w:numId="7" w16cid:durableId="962151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144"/>
    <w:rsid w:val="00133308"/>
    <w:rsid w:val="001C0A5B"/>
    <w:rsid w:val="00211C63"/>
    <w:rsid w:val="00323237"/>
    <w:rsid w:val="00334156"/>
    <w:rsid w:val="00636144"/>
    <w:rsid w:val="007F3097"/>
    <w:rsid w:val="007F6648"/>
    <w:rsid w:val="009E77C9"/>
    <w:rsid w:val="00A3041C"/>
    <w:rsid w:val="00AE722B"/>
    <w:rsid w:val="00D03CA9"/>
    <w:rsid w:val="00D604C4"/>
    <w:rsid w:val="00DD60A2"/>
    <w:rsid w:val="00E520DC"/>
    <w:rsid w:val="00E76454"/>
    <w:rsid w:val="00EF6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5E3363"/>
  <w15:chartTrackingRefBased/>
  <w15:docId w15:val="{43F32DFD-9B07-4667-93C4-A48F5498B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61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61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61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61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61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61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61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61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61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61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61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61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614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614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61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61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61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61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61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61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61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61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61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61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61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61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1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14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614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604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04C4"/>
  </w:style>
  <w:style w:type="paragraph" w:styleId="Footer">
    <w:name w:val="footer"/>
    <w:basedOn w:val="Normal"/>
    <w:link w:val="FooterChar"/>
    <w:uiPriority w:val="99"/>
    <w:unhideWhenUsed/>
    <w:rsid w:val="00D604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4C4"/>
  </w:style>
  <w:style w:type="character" w:styleId="Hyperlink">
    <w:name w:val="Hyperlink"/>
    <w:basedOn w:val="DefaultParagraphFont"/>
    <w:uiPriority w:val="99"/>
    <w:unhideWhenUsed/>
    <w:rsid w:val="00D604C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0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gionordest.r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facebook.com/Regio.NordEst.r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fe.gov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 Sopron</dc:creator>
  <cp:keywords/>
  <dc:description/>
  <cp:lastModifiedBy>Alexandrina Muschei</cp:lastModifiedBy>
  <cp:revision>4</cp:revision>
  <dcterms:created xsi:type="dcterms:W3CDTF">2026-07-27T11:00:00Z</dcterms:created>
  <dcterms:modified xsi:type="dcterms:W3CDTF">2026-08-27T07:32:00Z</dcterms:modified>
</cp:coreProperties>
</file>